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13" w:rsidRDefault="00371258" w:rsidP="009B6165">
      <w:pPr>
        <w:shd w:val="clear" w:color="auto" w:fill="FFFFFF"/>
        <w:ind w:firstLine="0"/>
        <w:jc w:val="center"/>
        <w:textAlignment w:val="baseline"/>
        <w:outlineLvl w:val="0"/>
        <w:rPr>
          <w:rFonts w:eastAsia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8A2913">
        <w:rPr>
          <w:rFonts w:ascii="OpenSansSemiBold" w:eastAsia="Times New Roman" w:hAnsi="OpenSansSemiBold" w:cs="Times New Roman"/>
          <w:b/>
          <w:color w:val="000000"/>
          <w:kern w:val="36"/>
          <w:sz w:val="36"/>
          <w:szCs w:val="36"/>
          <w:lang w:eastAsia="ru-RU"/>
        </w:rPr>
        <w:t xml:space="preserve">Организации, оказывающие государственную поддержку в сфере финансового развития, регионального развития, строительства, ЖКХ, сельского хозяйства, </w:t>
      </w:r>
    </w:p>
    <w:p w:rsidR="00371258" w:rsidRPr="008A2913" w:rsidRDefault="00371258" w:rsidP="009B6165">
      <w:pPr>
        <w:shd w:val="clear" w:color="auto" w:fill="FFFFFF"/>
        <w:ind w:firstLine="0"/>
        <w:jc w:val="center"/>
        <w:textAlignment w:val="baseline"/>
        <w:outlineLvl w:val="0"/>
        <w:rPr>
          <w:rFonts w:ascii="OpenSansSemiBold" w:eastAsia="Times New Roman" w:hAnsi="OpenSansSemiBold" w:cs="Times New Roman"/>
          <w:b/>
          <w:color w:val="000000"/>
          <w:kern w:val="36"/>
          <w:sz w:val="36"/>
          <w:szCs w:val="36"/>
          <w:lang w:eastAsia="ru-RU"/>
        </w:rPr>
      </w:pPr>
      <w:r w:rsidRPr="008A2913">
        <w:rPr>
          <w:rFonts w:ascii="OpenSansSemiBold" w:eastAsia="Times New Roman" w:hAnsi="OpenSansSemiBold" w:cs="Times New Roman"/>
          <w:b/>
          <w:color w:val="000000"/>
          <w:kern w:val="36"/>
          <w:sz w:val="36"/>
          <w:szCs w:val="36"/>
          <w:lang w:eastAsia="ru-RU"/>
        </w:rPr>
        <w:t>инновационного развития и науки в Российской Федерации</w:t>
      </w:r>
    </w:p>
    <w:tbl>
      <w:tblPr>
        <w:tblW w:w="5000" w:type="pct"/>
        <w:jc w:val="center"/>
        <w:tblCellSpacing w:w="0" w:type="dxa"/>
        <w:tblBorders>
          <w:top w:val="single" w:sz="2" w:space="0" w:color="006CA9"/>
          <w:left w:val="single" w:sz="2" w:space="0" w:color="006CA9"/>
          <w:bottom w:val="single" w:sz="6" w:space="0" w:color="006CA9"/>
          <w:right w:val="single" w:sz="6" w:space="0" w:color="006CA9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1"/>
        <w:gridCol w:w="3200"/>
        <w:gridCol w:w="5256"/>
        <w:gridCol w:w="5503"/>
      </w:tblGrid>
      <w:tr w:rsidR="0005481A" w:rsidTr="0005481A">
        <w:trPr>
          <w:tblCellSpacing w:w="0" w:type="dxa"/>
          <w:jc w:val="center"/>
        </w:trPr>
        <w:tc>
          <w:tcPr>
            <w:tcW w:w="250" w:type="pct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017CC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OpenSansRegular" w:hAnsi="OpenSansRegular"/>
                <w:color w:val="FFFFFF"/>
                <w:sz w:val="23"/>
                <w:szCs w:val="23"/>
              </w:rPr>
            </w:pPr>
            <w:proofErr w:type="spellStart"/>
            <w:r>
              <w:rPr>
                <w:rStyle w:val="a4"/>
                <w:rFonts w:ascii="inherit" w:hAnsi="inherit"/>
                <w:color w:val="FFFFFF"/>
                <w:sz w:val="23"/>
                <w:szCs w:val="23"/>
                <w:bdr w:val="none" w:sz="0" w:space="0" w:color="auto" w:frame="1"/>
              </w:rPr>
              <w:t>N°</w:t>
            </w:r>
            <w:proofErr w:type="gramStart"/>
            <w:r>
              <w:rPr>
                <w:rStyle w:val="a4"/>
                <w:rFonts w:ascii="inherit" w:hAnsi="inherit"/>
                <w:color w:val="FFFFFF"/>
                <w:sz w:val="23"/>
                <w:szCs w:val="23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Style w:val="a4"/>
                <w:rFonts w:ascii="inherit" w:hAnsi="inherit"/>
                <w:color w:val="FFFFFF"/>
                <w:sz w:val="23"/>
                <w:szCs w:val="23"/>
                <w:bdr w:val="none" w:sz="0" w:space="0" w:color="auto" w:frame="1"/>
              </w:rPr>
              <w:t>/</w:t>
            </w:r>
            <w:proofErr w:type="spellStart"/>
            <w:r>
              <w:rPr>
                <w:rStyle w:val="a4"/>
                <w:rFonts w:ascii="inherit" w:hAnsi="inherit"/>
                <w:color w:val="FFFFFF"/>
                <w:sz w:val="23"/>
                <w:szCs w:val="23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000" w:type="pct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017CC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OpenSansRegular" w:hAnsi="OpenSansRegular"/>
                <w:color w:val="FFFFFF"/>
                <w:sz w:val="23"/>
                <w:szCs w:val="23"/>
              </w:rPr>
            </w:pPr>
            <w:r>
              <w:rPr>
                <w:rStyle w:val="a4"/>
                <w:rFonts w:ascii="inherit" w:hAnsi="inherit"/>
                <w:color w:val="FFFFFF"/>
                <w:sz w:val="23"/>
                <w:szCs w:val="23"/>
                <w:bdr w:val="none" w:sz="0" w:space="0" w:color="auto" w:frame="1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017CC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OpenSansRegular" w:hAnsi="OpenSansRegular"/>
                <w:color w:val="FFFFFF"/>
                <w:sz w:val="23"/>
                <w:szCs w:val="23"/>
              </w:rPr>
            </w:pPr>
            <w:r>
              <w:rPr>
                <w:rStyle w:val="a4"/>
                <w:rFonts w:ascii="inherit" w:hAnsi="inherit"/>
                <w:color w:val="FFFFFF"/>
                <w:sz w:val="23"/>
                <w:szCs w:val="23"/>
                <w:bdr w:val="none" w:sz="0" w:space="0" w:color="auto" w:frame="1"/>
              </w:rPr>
              <w:t>Контактные данные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017CC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OpenSansRegular" w:hAnsi="OpenSansRegular"/>
                <w:color w:val="FFFFFF"/>
                <w:sz w:val="23"/>
                <w:szCs w:val="23"/>
              </w:rPr>
            </w:pPr>
            <w:r>
              <w:rPr>
                <w:rStyle w:val="a4"/>
                <w:rFonts w:ascii="inherit" w:hAnsi="inherit"/>
                <w:color w:val="FFFFFF"/>
                <w:sz w:val="23"/>
                <w:szCs w:val="23"/>
                <w:bdr w:val="none" w:sz="0" w:space="0" w:color="auto" w:frame="1"/>
              </w:rPr>
              <w:t>Виды государственной поддержки</w:t>
            </w:r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914400"/>
                  <wp:effectExtent l="19050" t="0" r="0" b="0"/>
                  <wp:docPr id="31" name="Рисунок 7" descr="http://investkuban.ru/_pictures/logo/r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vestkuban.ru/_pictures/logo/r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ОАО "РВК"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Адрес: 109028, город Москва, 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Серебряническая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наб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. д. 29, бизнес-центр "Серебряный город", 4 этаж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777-0104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777-0106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6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info@rusventure.ru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7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www.rusventure.ru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 Инвестиции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20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Биотехнологии</w:t>
            </w:r>
          </w:p>
          <w:p w:rsidR="0005481A" w:rsidRPr="009B6165" w:rsidRDefault="0005481A" w:rsidP="009B6165">
            <w:pPr>
              <w:numPr>
                <w:ilvl w:val="0"/>
                <w:numId w:val="20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Фармацевтика</w:t>
            </w:r>
          </w:p>
          <w:p w:rsidR="0005481A" w:rsidRPr="009B6165" w:rsidRDefault="0005481A" w:rsidP="009B6165">
            <w:pPr>
              <w:numPr>
                <w:ilvl w:val="0"/>
                <w:numId w:val="20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</w:p>
          <w:p w:rsidR="0005481A" w:rsidRPr="009B6165" w:rsidRDefault="0005481A" w:rsidP="009B6165">
            <w:pPr>
              <w:numPr>
                <w:ilvl w:val="0"/>
                <w:numId w:val="20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компании</w:t>
            </w:r>
          </w:p>
          <w:p w:rsidR="0005481A" w:rsidRPr="009B6165" w:rsidRDefault="0005481A" w:rsidP="009B6165">
            <w:pPr>
              <w:numPr>
                <w:ilvl w:val="0"/>
                <w:numId w:val="20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</w:t>
            </w:r>
            <w:proofErr w:type="gramEnd"/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оказывающие услуги Инновационным компаниям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 xml:space="preserve">Размер поддержки: до 100 млн. </w:t>
            </w:r>
            <w:proofErr w:type="spellStart"/>
            <w:r w:rsidRPr="009B6165">
              <w:rPr>
                <w:color w:val="000000"/>
              </w:rPr>
              <w:t>руб</w:t>
            </w:r>
            <w:proofErr w:type="spellEnd"/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771525"/>
                  <wp:effectExtent l="19050" t="0" r="0" b="0"/>
                  <wp:docPr id="30" name="Рисунок 8" descr="http://investkuban.ru/_pictures/logo/rosn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vestkuban.ru/_pictures/logo/rosn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ОАО "РОСНАНО"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Адрес: 117036, город Москва, проспект 60 лет "Октября" д. 10А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988-53-88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988-53-99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9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info@rusnano.com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10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www.rusnano.com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 вклад в уставный капитал компании, займы, гарантии по кредитам, лизинговые операции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21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разработки</w:t>
            </w:r>
          </w:p>
          <w:p w:rsidR="0005481A" w:rsidRPr="009B6165" w:rsidRDefault="0005481A" w:rsidP="009B6165">
            <w:pPr>
              <w:numPr>
                <w:ilvl w:val="0"/>
                <w:numId w:val="21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компании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от нуля до 100% к рыночной стоимости нематериальных активов, определенной независимым оценщиком</w:t>
            </w:r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1362075"/>
                  <wp:effectExtent l="19050" t="0" r="0" b="0"/>
                  <wp:docPr id="29" name="Рисунок 9" descr="http://investkuban.ru/_pictures/logo/skolkov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nvestkuban.ru/_pictures/logo/skolkov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Фонд "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Сколково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Адрес: 143026, Российская Федерация, г. Москва, территория инновационного центра "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Сколково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", ул. Луговая, д. 4</w:t>
            </w:r>
            <w:proofErr w:type="gramEnd"/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956 00 33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739 53 06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12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SKFoundation@sk.ru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13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www.sk.ru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 Грант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22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  <w:p w:rsidR="0005481A" w:rsidRPr="009B6165" w:rsidRDefault="0005481A" w:rsidP="009B6165">
            <w:pPr>
              <w:numPr>
                <w:ilvl w:val="0"/>
                <w:numId w:val="22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  <w:p w:rsidR="0005481A" w:rsidRPr="009B6165" w:rsidRDefault="0005481A" w:rsidP="009B6165">
            <w:pPr>
              <w:numPr>
                <w:ilvl w:val="0"/>
                <w:numId w:val="22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Ядерные технологии</w:t>
            </w:r>
          </w:p>
          <w:p w:rsidR="0005481A" w:rsidRPr="009B6165" w:rsidRDefault="0005481A" w:rsidP="009B6165">
            <w:pPr>
              <w:numPr>
                <w:ilvl w:val="0"/>
                <w:numId w:val="22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Биомедицинские технологии</w:t>
            </w:r>
          </w:p>
          <w:p w:rsidR="0005481A" w:rsidRPr="009B6165" w:rsidRDefault="0005481A" w:rsidP="009B6165">
            <w:pPr>
              <w:numPr>
                <w:ilvl w:val="0"/>
                <w:numId w:val="22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Космические технологии и телекоммуникации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 xml:space="preserve">Размер поддержки: до 300 млн. </w:t>
            </w:r>
            <w:proofErr w:type="spellStart"/>
            <w:r w:rsidRPr="009B6165">
              <w:rPr>
                <w:color w:val="000000"/>
              </w:rPr>
              <w:t>руб</w:t>
            </w:r>
            <w:proofErr w:type="spellEnd"/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1266825"/>
                  <wp:effectExtent l="19050" t="0" r="0" b="0"/>
                  <wp:docPr id="28" name="Рисунок 10" descr="http://investkuban.ru/_pictures/logo/fond-sod-raz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nvestkuban.ru/_pictures/logo/fond-sod-raz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ФГБУ "Фонд содействия развитию малых форм предприятий в научно-технической сфере"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Адрес: 119034, г. Москва, 3-ий 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Обыденский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 переулок, д. 1, строение 5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231-19-01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231-19-02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15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bugarya@fasie.ru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16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www.fasie.ru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 Грант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23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Инновационные компании</w:t>
            </w:r>
          </w:p>
          <w:p w:rsidR="0005481A" w:rsidRPr="009B6165" w:rsidRDefault="0005481A" w:rsidP="009B6165">
            <w:pPr>
              <w:numPr>
                <w:ilvl w:val="0"/>
                <w:numId w:val="23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Научно-исследовательские и опытно-конструкторские работы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 xml:space="preserve">Размер поддержки: до 20 млн. </w:t>
            </w:r>
            <w:proofErr w:type="spellStart"/>
            <w:r w:rsidRPr="009B6165">
              <w:rPr>
                <w:color w:val="000000"/>
              </w:rPr>
              <w:t>руб</w:t>
            </w:r>
            <w:proofErr w:type="spellEnd"/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1323975"/>
                  <wp:effectExtent l="19050" t="0" r="0" b="0"/>
                  <wp:docPr id="27" name="Рисунок 11" descr="http://investkuban.ru/_pictures/logo/rosinfokominv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nvestkuban.ru/_pictures/logo/rosinfokominv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lastRenderedPageBreak/>
              <w:t>Открытое акционерное общество "Российский инвестиционный фонд информационно-коммуникационных технологий" (ОАО "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Росинфокоминвест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")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lastRenderedPageBreak/>
              <w:t>Адрес: 125375, г. Москва, ул. Тверская, дом 7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(499) 504-22-21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(499) 504-22-21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18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info@rosinfocominvest.ru</w:t>
              </w:r>
            </w:hyperlink>
            <w:r>
              <w:rPr>
                <w:rFonts w:ascii="OpenSansRegular" w:hAnsi="OpenSansRegular"/>
                <w:color w:val="000000"/>
                <w:sz w:val="23"/>
                <w:szCs w:val="23"/>
              </w:rPr>
              <w:t> 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19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www.rosinfocominvest.ru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 Инвестиции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24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 xml:space="preserve">Размер поддержки: до 150 млн. </w:t>
            </w:r>
            <w:proofErr w:type="spellStart"/>
            <w:r w:rsidRPr="009B6165">
              <w:rPr>
                <w:color w:val="000000"/>
              </w:rPr>
              <w:t>руб</w:t>
            </w:r>
            <w:proofErr w:type="spellEnd"/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1228725"/>
                  <wp:effectExtent l="19050" t="0" r="0" b="0"/>
                  <wp:docPr id="26" name="Рисунок 12" descr="http://investkuban.ru/_pictures/logo/rf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nvestkuban.ru/_pictures/logo/rf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Фонд развития промышленности ФГАУ "РФТР"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Адрес: 105062, Москва, Лялин переулок, д. 6, стр. 1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789-4730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789-4730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21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rftr@rftr.ru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22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www.rftr.ru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 Целевые займы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25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 xml:space="preserve">Размер поддержки: до 700 млн. </w:t>
            </w:r>
            <w:proofErr w:type="spellStart"/>
            <w:r w:rsidRPr="009B6165">
              <w:rPr>
                <w:color w:val="000000"/>
              </w:rPr>
              <w:t>руб</w:t>
            </w:r>
            <w:proofErr w:type="spellEnd"/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323850"/>
                  <wp:effectExtent l="19050" t="0" r="0" b="0"/>
                  <wp:docPr id="25" name="Рисунок 13" descr="http://investkuban.ru/_pictures/logo/veb_innovatc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nvestkuban.ru/_pictures/logo/veb_innovatc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Фонд "ВЭБ Инновации"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Адрес: 101000, РФ, город Москва, Чистопрудный бульвар, дом 11/1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784 61 81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784 61 81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24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www.innoveb.ru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 Инвестиции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26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  <w:p w:rsidR="0005481A" w:rsidRPr="009B6165" w:rsidRDefault="0005481A" w:rsidP="009B6165">
            <w:pPr>
              <w:numPr>
                <w:ilvl w:val="0"/>
                <w:numId w:val="26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</w:t>
            </w:r>
          </w:p>
          <w:p w:rsidR="0005481A" w:rsidRPr="009B6165" w:rsidRDefault="0005481A" w:rsidP="009B6165">
            <w:pPr>
              <w:numPr>
                <w:ilvl w:val="0"/>
                <w:numId w:val="26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Ядерные технологии</w:t>
            </w:r>
          </w:p>
          <w:p w:rsidR="0005481A" w:rsidRPr="009B6165" w:rsidRDefault="0005481A" w:rsidP="009B6165">
            <w:pPr>
              <w:numPr>
                <w:ilvl w:val="0"/>
                <w:numId w:val="26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Биомедицинские технологии</w:t>
            </w:r>
          </w:p>
          <w:p w:rsidR="0005481A" w:rsidRPr="009B6165" w:rsidRDefault="0005481A" w:rsidP="009B6165">
            <w:pPr>
              <w:numPr>
                <w:ilvl w:val="0"/>
                <w:numId w:val="26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Космические технологии и телекоммуникации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Участники инновационного центра "</w:t>
            </w:r>
            <w:proofErr w:type="spellStart"/>
            <w:r w:rsidRPr="009B6165">
              <w:rPr>
                <w:color w:val="000000"/>
              </w:rPr>
              <w:t>Сколково</w:t>
            </w:r>
            <w:proofErr w:type="spellEnd"/>
            <w:r w:rsidRPr="009B6165">
              <w:rPr>
                <w:color w:val="000000"/>
              </w:rPr>
              <w:t>"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ограничения не установлены</w:t>
            </w:r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752475"/>
                  <wp:effectExtent l="19050" t="0" r="0" b="0"/>
                  <wp:docPr id="24" name="Рисунок 14" descr="http://investkuban.ru/_pictures/logo/r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nvestkuban.ru/_pictures/logo/r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Российский научный фонд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Адрес: 109992, ГСП-2, Москва, Солянка 14, стр. 3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+7(499) 606-02-02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+7(499) 606-02-12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26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info@rscf.ru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27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www.rscf.ru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 Грант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27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исследования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ограничения не установлены</w:t>
            </w:r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762000"/>
                  <wp:effectExtent l="19050" t="0" r="0" b="0"/>
                  <wp:docPr id="3" name="Рисунок 15" descr="http://investkuban.ru/_pictures/logo/rf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nvestkuban.ru/_pictures/logo/rf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ФГБУ "Российский фонд фундаментальных исследований"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Адрес: 119991, Москва, Ленинский проспект, 32а, 20-21 этаж, В-334, ГСП-1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(499) 586-00-45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938-19-31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29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www.rfbr.ru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 Грант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28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 научные исследования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и физические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ограничения не установлены</w:t>
            </w:r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428625"/>
                  <wp:effectExtent l="19050" t="0" r="0" b="0"/>
                  <wp:docPr id="2" name="Рисунок 16" descr="http://investkuban.ru/_pictures/logo/rgn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nvestkuban.ru/_pictures/logo/rgn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ФГБУ "Российский гуманитарный научный фонд"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Адрес: 123557, Россия, Москва, ул. Пресненский вал, д. 17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(499)7028554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(499)7028554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31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www.rfh.ru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 Грант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29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исследования в области гуманитарных наук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и физические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 xml:space="preserve">Размер поддержки: до 250 тыс. </w:t>
            </w:r>
            <w:proofErr w:type="spellStart"/>
            <w:r w:rsidRPr="009B6165">
              <w:rPr>
                <w:color w:val="000000"/>
              </w:rPr>
              <w:t>руб</w:t>
            </w:r>
            <w:proofErr w:type="spellEnd"/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1143000"/>
                  <wp:effectExtent l="19050" t="0" r="0" b="0"/>
                  <wp:docPr id="1" name="Рисунок 17" descr="http://investkuban.ru/_pictures/logo/roseksimb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nvestkuban.ru/_pictures/logo/roseksimb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lastRenderedPageBreak/>
              <w:t>АО "РОСЭКСИМБАНК"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lastRenderedPageBreak/>
              <w:t>Адрес: 123610, Москва, Краснопресненская набережная, д.12, подъезд №9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967-07-67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967-07-67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33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mailbox@eximbank.ru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34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www.eximbank.ru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</w:t>
            </w:r>
          </w:p>
          <w:p w:rsidR="0005481A" w:rsidRPr="009B6165" w:rsidRDefault="0005481A" w:rsidP="009B6165">
            <w:pPr>
              <w:numPr>
                <w:ilvl w:val="0"/>
                <w:numId w:val="30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на поддержку экспорта</w:t>
            </w:r>
          </w:p>
          <w:p w:rsidR="0005481A" w:rsidRPr="009B6165" w:rsidRDefault="0005481A" w:rsidP="009B6165">
            <w:pPr>
              <w:numPr>
                <w:ilvl w:val="0"/>
                <w:numId w:val="30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Гарантии на поддержку экспорта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31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 экспортеры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и физические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ограничения не установлены</w:t>
            </w:r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866775"/>
                  <wp:effectExtent l="19050" t="0" r="0" b="0"/>
                  <wp:docPr id="18" name="Рисунок 18" descr="http://investkuban.ru/_pictures/logo/ak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nvestkuban.ru/_pictures/logo/ak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АО "Федеральная корпорация по развитию малого и среднего предпринимательства"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Адрес: 115035, г. Москва, 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Овчинниковская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 набережная, д. 20, стр. 1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+7(495)6442894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+7(495)6442894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36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info@acgrf.ru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37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www.acgrf.ru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</w:t>
            </w:r>
          </w:p>
          <w:p w:rsidR="0005481A" w:rsidRPr="009B6165" w:rsidRDefault="0005481A" w:rsidP="009B6165">
            <w:pPr>
              <w:numPr>
                <w:ilvl w:val="0"/>
                <w:numId w:val="32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Гарантии на поддержку проектов субъектов малого и среднего предпринимательства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 не установлена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и физические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ограничения не установлены</w:t>
            </w:r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571500"/>
                  <wp:effectExtent l="19050" t="0" r="0" b="0"/>
                  <wp:docPr id="19" name="Рисунок 19" descr="http://investkuban.ru/_pictures/logo/rosselhozb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nvestkuban.ru/_pictures/logo/rosselhozb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ОАО "Российский Сельскохозяйственный банк"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Адрес: 127550, г. Москва, Лиственничная аллея, д. 2д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644-02-25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644-02-30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39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referent@msk.rshb.ru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40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www.rshb.ru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</w:t>
            </w:r>
          </w:p>
          <w:p w:rsidR="0005481A" w:rsidRPr="009B6165" w:rsidRDefault="0005481A" w:rsidP="009B6165">
            <w:pPr>
              <w:numPr>
                <w:ilvl w:val="0"/>
                <w:numId w:val="33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 на инвестиционные цели</w:t>
            </w:r>
          </w:p>
          <w:p w:rsidR="0005481A" w:rsidRPr="009B6165" w:rsidRDefault="0005481A" w:rsidP="009B6165">
            <w:pPr>
              <w:numPr>
                <w:ilvl w:val="0"/>
                <w:numId w:val="33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банковских гарантий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34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 АПК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и физические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ограничения не установлены</w:t>
            </w:r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952500"/>
                  <wp:effectExtent l="19050" t="0" r="0" b="0"/>
                  <wp:docPr id="20" name="Рисунок 20" descr="http://investkuban.ru/_pictures/logo/rosagroliz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nvestkuban.ru/_pictures/logo/rosagroliz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ОАО "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Росагролизинг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Адрес: 125040, Российская Федерация, Москва, ул. Правды, д.26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539-539-5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539-539-5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42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info@rosagroleasing.ru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43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www.rosagroleasing.ru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</w:t>
            </w:r>
          </w:p>
          <w:p w:rsidR="0005481A" w:rsidRPr="009B6165" w:rsidRDefault="0005481A" w:rsidP="009B6165">
            <w:pPr>
              <w:numPr>
                <w:ilvl w:val="0"/>
                <w:numId w:val="35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лизинг</w:t>
            </w:r>
          </w:p>
          <w:p w:rsidR="0005481A" w:rsidRPr="009B6165" w:rsidRDefault="0005481A" w:rsidP="009B6165">
            <w:pPr>
              <w:numPr>
                <w:ilvl w:val="0"/>
                <w:numId w:val="35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 лизинг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</w:t>
            </w:r>
          </w:p>
          <w:p w:rsidR="0005481A" w:rsidRPr="009B6165" w:rsidRDefault="0005481A" w:rsidP="009B6165">
            <w:pPr>
              <w:numPr>
                <w:ilvl w:val="0"/>
                <w:numId w:val="36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 АПК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и физические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ограничения не установлены</w:t>
            </w:r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676275"/>
                  <wp:effectExtent l="19050" t="0" r="0" b="0"/>
                  <wp:docPr id="21" name="Рисунок 21" descr="http://investkuban.ru/_pictures/logo/v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nvestkuban.ru/_pictures/logo/v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Внешэкономбанк-Банк развития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Адрес: 107996, Российская Федерация, Москва, 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пр-т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 Академика Сахарова, 9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721-18-63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721-92-91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45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info@veb.ru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46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www.veb.ru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</w:t>
            </w:r>
          </w:p>
          <w:p w:rsidR="0005481A" w:rsidRPr="009B6165" w:rsidRDefault="0005481A" w:rsidP="009B6165">
            <w:pPr>
              <w:numPr>
                <w:ilvl w:val="0"/>
                <w:numId w:val="37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Кредиты</w:t>
            </w:r>
          </w:p>
          <w:p w:rsidR="0005481A" w:rsidRPr="009B6165" w:rsidRDefault="0005481A" w:rsidP="009B6165">
            <w:pPr>
              <w:numPr>
                <w:ilvl w:val="0"/>
                <w:numId w:val="37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Гарантии и поручительства</w:t>
            </w:r>
          </w:p>
          <w:p w:rsidR="0005481A" w:rsidRPr="009B6165" w:rsidRDefault="0005481A" w:rsidP="009B6165">
            <w:pPr>
              <w:numPr>
                <w:ilvl w:val="0"/>
                <w:numId w:val="37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уставных капиталах хозяйственных обществ</w:t>
            </w:r>
          </w:p>
          <w:p w:rsidR="0005481A" w:rsidRPr="009B6165" w:rsidRDefault="0005481A" w:rsidP="009B6165">
            <w:pPr>
              <w:numPr>
                <w:ilvl w:val="0"/>
                <w:numId w:val="37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Лизинговые операции</w:t>
            </w:r>
          </w:p>
          <w:p w:rsidR="0005481A" w:rsidRPr="009B6165" w:rsidRDefault="0005481A" w:rsidP="009B6165">
            <w:pPr>
              <w:numPr>
                <w:ilvl w:val="0"/>
                <w:numId w:val="37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экспортных кредитов</w:t>
            </w:r>
          </w:p>
          <w:p w:rsidR="0005481A" w:rsidRPr="009B6165" w:rsidRDefault="0005481A" w:rsidP="009B6165">
            <w:pPr>
              <w:numPr>
                <w:ilvl w:val="0"/>
                <w:numId w:val="37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и гарантийная поддержка экспорта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 не установлена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и физические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ограничения не установлены</w:t>
            </w:r>
          </w:p>
        </w:tc>
      </w:tr>
      <w:tr w:rsidR="0005481A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400050"/>
                  <wp:effectExtent l="19050" t="0" r="0" b="0"/>
                  <wp:docPr id="22" name="Рисунок 22" descr="http://investkuban.ru/_pictures/logo/rf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nvestkuban.ru/_pictures/logo/rf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Российский фонд прямых инвестиций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Адрес: 123317, Пресненская 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наб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., д. 8, стр. 1 МФК "Город Столиц", Южная башня, 7, 8 этаж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644 3414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644 3413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48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www.rdif.ru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 xml:space="preserve">Вид поддержки: </w:t>
            </w:r>
            <w:proofErr w:type="spellStart"/>
            <w:r w:rsidRPr="009B6165">
              <w:rPr>
                <w:color w:val="000000"/>
              </w:rPr>
              <w:t>Соинвестирование</w:t>
            </w:r>
            <w:proofErr w:type="spellEnd"/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 не установлена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ограничения не установлены</w:t>
            </w:r>
          </w:p>
        </w:tc>
      </w:tr>
      <w:tr w:rsidR="0005481A" w:rsidTr="009B6165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6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 w:rsidP="009B6165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17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6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1905000" cy="971550"/>
                  <wp:effectExtent l="19050" t="0" r="0" b="0"/>
                  <wp:docPr id="23" name="Рисунок 23" descr="http://investkuban.ru/_pictures/logo/es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nvestkuban.ru/_pictures/logo/es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1A" w:rsidRDefault="0005481A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ОАО "ЭСАР"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6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Адрес: 119034, Российская Федерация, Москва, 1-й </w:t>
            </w: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Зачатьевский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 xml:space="preserve"> переулок, дом 3, строение 1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Телефон: +7 (495) 783-11-88</w:t>
            </w:r>
          </w:p>
          <w:p w:rsidR="0005481A" w:rsidRDefault="0005481A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Факс: +7 (495) 783-11-22</w:t>
            </w:r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E-mail</w:t>
            </w:r>
            <w:proofErr w:type="spellEnd"/>
            <w:r>
              <w:rPr>
                <w:rFonts w:ascii="OpenSansRegular" w:hAnsi="OpenSansRegular"/>
                <w:color w:val="000000"/>
                <w:sz w:val="23"/>
                <w:szCs w:val="23"/>
              </w:rPr>
              <w:t>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50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info@exiar.ru</w:t>
              </w:r>
            </w:hyperlink>
          </w:p>
          <w:p w:rsidR="0005481A" w:rsidRDefault="0005481A">
            <w:pPr>
              <w:pStyle w:val="a3"/>
              <w:spacing w:before="0" w:beforeAutospacing="0" w:after="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Сайт:</w:t>
            </w:r>
            <w:r>
              <w:rPr>
                <w:rStyle w:val="apple-converted-space"/>
                <w:rFonts w:ascii="OpenSansRegular" w:hAnsi="OpenSansRegular"/>
                <w:color w:val="000000"/>
                <w:sz w:val="23"/>
                <w:szCs w:val="23"/>
              </w:rPr>
              <w:t> </w:t>
            </w:r>
            <w:hyperlink r:id="rId51" w:history="1">
              <w:r>
                <w:rPr>
                  <w:rStyle w:val="a5"/>
                  <w:rFonts w:ascii="inherit" w:hAnsi="inherit"/>
                  <w:color w:val="04AF82"/>
                  <w:sz w:val="23"/>
                  <w:szCs w:val="23"/>
                  <w:bdr w:val="none" w:sz="0" w:space="0" w:color="auto" w:frame="1"/>
                </w:rPr>
                <w:t>www.exiar.ru</w:t>
              </w:r>
            </w:hyperlink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6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Вид поддержки:</w:t>
            </w:r>
          </w:p>
          <w:p w:rsidR="0005481A" w:rsidRPr="009B6165" w:rsidRDefault="0005481A" w:rsidP="009B6165">
            <w:pPr>
              <w:numPr>
                <w:ilvl w:val="0"/>
                <w:numId w:val="38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инвестиций</w:t>
            </w:r>
          </w:p>
          <w:p w:rsidR="0005481A" w:rsidRPr="009B6165" w:rsidRDefault="0005481A" w:rsidP="009B6165">
            <w:pPr>
              <w:numPr>
                <w:ilvl w:val="0"/>
                <w:numId w:val="38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кредита покупателю</w:t>
            </w:r>
          </w:p>
          <w:p w:rsidR="0005481A" w:rsidRPr="009B6165" w:rsidRDefault="0005481A" w:rsidP="009B6165">
            <w:pPr>
              <w:numPr>
                <w:ilvl w:val="0"/>
                <w:numId w:val="38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кредита поставщика</w:t>
            </w:r>
          </w:p>
          <w:p w:rsidR="0005481A" w:rsidRPr="009B6165" w:rsidRDefault="0005481A" w:rsidP="009B6165">
            <w:pPr>
              <w:numPr>
                <w:ilvl w:val="0"/>
                <w:numId w:val="38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страхование экспортных кредитов</w:t>
            </w:r>
          </w:p>
          <w:p w:rsidR="0005481A" w:rsidRPr="009B6165" w:rsidRDefault="0005481A" w:rsidP="009B6165">
            <w:pPr>
              <w:numPr>
                <w:ilvl w:val="0"/>
                <w:numId w:val="38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подтвержденного аккредитива;</w:t>
            </w:r>
          </w:p>
          <w:p w:rsidR="0005481A" w:rsidRPr="009B6165" w:rsidRDefault="0005481A" w:rsidP="009B6165">
            <w:pPr>
              <w:numPr>
                <w:ilvl w:val="0"/>
                <w:numId w:val="38"/>
              </w:numPr>
              <w:ind w:left="45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 гарантий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Отраслевая направленность: не установлена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Получатели: Юридические лица</w:t>
            </w:r>
          </w:p>
          <w:p w:rsidR="0005481A" w:rsidRPr="009B6165" w:rsidRDefault="0005481A" w:rsidP="009B6165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B6165">
              <w:rPr>
                <w:color w:val="000000"/>
              </w:rPr>
              <w:t>Размер поддержки: ограничения не установлены</w:t>
            </w:r>
          </w:p>
        </w:tc>
      </w:tr>
      <w:tr w:rsidR="009B6165" w:rsidTr="0005481A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165" w:rsidRPr="009B6165" w:rsidRDefault="009B6165" w:rsidP="009B6165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165" w:rsidRDefault="009B6165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Theme="minorHAnsi" w:hAnsiTheme="minorHAnsi"/>
                <w:noProof/>
                <w:color w:val="000000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1485900"/>
                  <wp:effectExtent l="19050" t="0" r="0" b="0"/>
                  <wp:docPr id="4" name="Рисунок 1" descr="http://www.gfkuban.ru/csip/investoru/files/ros-export-cen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fkuban.ru/csip/investoru/files/ros-export-cen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165" w:rsidRDefault="009B6165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Theme="minorHAnsi" w:hAnsiTheme="minorHAnsi"/>
                <w:noProof/>
                <w:color w:val="000000"/>
                <w:sz w:val="23"/>
                <w:szCs w:val="23"/>
              </w:rPr>
            </w:pPr>
          </w:p>
          <w:p w:rsidR="009B6165" w:rsidRPr="009B6165" w:rsidRDefault="009B6165">
            <w:pPr>
              <w:pStyle w:val="a3"/>
              <w:spacing w:before="150" w:beforeAutospacing="0" w:after="150" w:afterAutospacing="0"/>
              <w:jc w:val="center"/>
              <w:textAlignment w:val="baseline"/>
              <w:rPr>
                <w:rFonts w:asciiTheme="minorHAnsi" w:hAnsiTheme="minorHAnsi"/>
                <w:noProof/>
                <w:color w:val="000000"/>
                <w:sz w:val="23"/>
                <w:szCs w:val="23"/>
              </w:rPr>
            </w:pPr>
            <w:r>
              <w:t>АО Российский экспортный центр</w:t>
            </w: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165" w:rsidRPr="009B6165" w:rsidRDefault="009B6165" w:rsidP="009B6165">
            <w:pPr>
              <w:ind w:firstLine="2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6165">
              <w:rPr>
                <w:rFonts w:ascii="Times New Roman" w:hAnsi="Times New Roman" w:cs="Times New Roman"/>
                <w:sz w:val="24"/>
                <w:szCs w:val="24"/>
              </w:rPr>
              <w:t xml:space="preserve">Адрес: 123610, Москва, </w:t>
            </w:r>
          </w:p>
          <w:p w:rsidR="009B6165" w:rsidRPr="009B6165" w:rsidRDefault="009B6165" w:rsidP="009B6165">
            <w:pPr>
              <w:ind w:firstLine="2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165">
              <w:rPr>
                <w:rFonts w:ascii="Times New Roman" w:hAnsi="Times New Roman" w:cs="Times New Roman"/>
                <w:sz w:val="24"/>
                <w:szCs w:val="24"/>
              </w:rPr>
              <w:t>Краснопресненская</w:t>
            </w:r>
            <w:proofErr w:type="gramEnd"/>
            <w:r w:rsidRPr="009B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165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9B6165">
              <w:rPr>
                <w:rFonts w:ascii="Times New Roman" w:hAnsi="Times New Roman" w:cs="Times New Roman"/>
                <w:sz w:val="24"/>
                <w:szCs w:val="24"/>
              </w:rPr>
              <w:t>. 12, подъезд 9</w:t>
            </w:r>
          </w:p>
          <w:p w:rsidR="009B6165" w:rsidRPr="009B6165" w:rsidRDefault="009B6165" w:rsidP="009B6165">
            <w:pPr>
              <w:pStyle w:val="a3"/>
              <w:ind w:firstLine="267"/>
            </w:pPr>
            <w:r w:rsidRPr="009B6165">
              <w:t>Телефон:+7 (495) 937-4747, 8-800-550-01-88</w:t>
            </w:r>
          </w:p>
          <w:p w:rsidR="009B6165" w:rsidRPr="009B6165" w:rsidRDefault="009B6165" w:rsidP="009B6165">
            <w:pPr>
              <w:pStyle w:val="a3"/>
              <w:ind w:firstLine="267"/>
            </w:pPr>
            <w:proofErr w:type="spellStart"/>
            <w:r w:rsidRPr="009B6165">
              <w:t>E-mail</w:t>
            </w:r>
            <w:proofErr w:type="spellEnd"/>
            <w:r w:rsidRPr="009B6165">
              <w:t>: </w:t>
            </w:r>
            <w:hyperlink r:id="rId53" w:history="1">
              <w:r w:rsidRPr="009B6165">
                <w:rPr>
                  <w:rStyle w:val="a5"/>
                </w:rPr>
                <w:t>info@exportcenter.ru</w:t>
              </w:r>
            </w:hyperlink>
          </w:p>
          <w:p w:rsidR="009B6165" w:rsidRPr="009B6165" w:rsidRDefault="009B6165" w:rsidP="009B6165">
            <w:pPr>
              <w:pStyle w:val="a3"/>
              <w:ind w:firstLine="267"/>
            </w:pPr>
            <w:r w:rsidRPr="009B6165">
              <w:t xml:space="preserve">Сайт: </w:t>
            </w:r>
            <w:hyperlink r:id="rId54" w:history="1">
              <w:r w:rsidRPr="009B6165">
                <w:rPr>
                  <w:rStyle w:val="a5"/>
                </w:rPr>
                <w:t>www.exportcenter.ru</w:t>
              </w:r>
            </w:hyperlink>
          </w:p>
          <w:p w:rsidR="009B6165" w:rsidRDefault="009B6165">
            <w:pPr>
              <w:pStyle w:val="a3"/>
              <w:spacing w:before="150" w:beforeAutospacing="0" w:after="150" w:afterAutospacing="0"/>
              <w:textAlignment w:val="baseline"/>
              <w:rPr>
                <w:rFonts w:ascii="OpenSansRegular" w:hAnsi="OpenSansRegular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6CA9"/>
              <w:left w:val="single" w:sz="6" w:space="0" w:color="006CA9"/>
              <w:bottom w:val="single" w:sz="2" w:space="0" w:color="006CA9"/>
              <w:right w:val="single" w:sz="2" w:space="0" w:color="006CA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6165" w:rsidRPr="009B6165" w:rsidRDefault="009B6165" w:rsidP="009B616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Виды поддержки: </w:t>
            </w:r>
          </w:p>
          <w:p w:rsidR="009B6165" w:rsidRPr="009B6165" w:rsidRDefault="009B6165" w:rsidP="009B6165">
            <w:pPr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 затрат на транспортировку сельскохозяйственной и продовольственной продукции; </w:t>
            </w:r>
          </w:p>
          <w:p w:rsidR="009B6165" w:rsidRPr="009B6165" w:rsidRDefault="009B6165" w:rsidP="009B6165">
            <w:pPr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продукции компании в </w:t>
            </w:r>
            <w:proofErr w:type="spellStart"/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дегустационно-демонстрационном</w:t>
            </w:r>
            <w:proofErr w:type="spellEnd"/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павильоне в иностранном государстве; </w:t>
            </w:r>
          </w:p>
          <w:p w:rsidR="009B6165" w:rsidRPr="009B6165" w:rsidRDefault="009B6165" w:rsidP="009B6165">
            <w:pPr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по экспортным кредитам коммерческих банков; </w:t>
            </w:r>
          </w:p>
          <w:p w:rsidR="009B6165" w:rsidRPr="009B6165" w:rsidRDefault="009B6165" w:rsidP="009B6165">
            <w:pPr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в </w:t>
            </w:r>
            <w:proofErr w:type="spellStart"/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дегустационно-демонстрационных</w:t>
            </w:r>
            <w:proofErr w:type="spellEnd"/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мероприятиях; </w:t>
            </w:r>
          </w:p>
          <w:p w:rsidR="009B6165" w:rsidRPr="009B6165" w:rsidRDefault="009B6165" w:rsidP="009B6165">
            <w:pPr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 затрат на транспортировку продукции; </w:t>
            </w:r>
          </w:p>
          <w:p w:rsidR="009B6165" w:rsidRPr="009B6165" w:rsidRDefault="009B6165" w:rsidP="009B6165">
            <w:pPr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затрат на сертификацию продукции; </w:t>
            </w:r>
          </w:p>
          <w:p w:rsidR="009B6165" w:rsidRPr="009B6165" w:rsidRDefault="009B6165" w:rsidP="009B6165">
            <w:pPr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Кредитно-гарантийная поддержка; </w:t>
            </w:r>
          </w:p>
          <w:p w:rsidR="009B6165" w:rsidRPr="009B6165" w:rsidRDefault="009B6165" w:rsidP="009B6165">
            <w:pPr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добровольной сертификации "Сделано в России" </w:t>
            </w:r>
          </w:p>
          <w:p w:rsidR="009B6165" w:rsidRPr="009B6165" w:rsidRDefault="009B6165" w:rsidP="009B616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Отраслевая направленность: не установлена </w:t>
            </w:r>
          </w:p>
          <w:p w:rsidR="009B6165" w:rsidRPr="009B6165" w:rsidRDefault="009B6165" w:rsidP="009B616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Получатели: юридические лица </w:t>
            </w:r>
          </w:p>
          <w:p w:rsidR="009B6165" w:rsidRPr="009B6165" w:rsidRDefault="009B6165" w:rsidP="009B6165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поддержки: до 80 % фактически понесенных затрат экспортеров при транспортировке своей продукции на внешние рынки. </w:t>
            </w:r>
          </w:p>
          <w:p w:rsidR="009B6165" w:rsidRPr="009B6165" w:rsidRDefault="009B6165">
            <w:pPr>
              <w:pStyle w:val="a3"/>
              <w:spacing w:before="150" w:beforeAutospacing="0" w:after="150" w:afterAutospacing="0"/>
              <w:textAlignment w:val="baseline"/>
              <w:rPr>
                <w:color w:val="000000"/>
              </w:rPr>
            </w:pPr>
          </w:p>
        </w:tc>
      </w:tr>
    </w:tbl>
    <w:p w:rsidR="007B2565" w:rsidRDefault="007B2565"/>
    <w:sectPr w:rsidR="007B2565" w:rsidSect="003712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72D"/>
    <w:multiLevelType w:val="multilevel"/>
    <w:tmpl w:val="B42A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02096"/>
    <w:multiLevelType w:val="multilevel"/>
    <w:tmpl w:val="8F02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76EA6"/>
    <w:multiLevelType w:val="multilevel"/>
    <w:tmpl w:val="5804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61B20"/>
    <w:multiLevelType w:val="multilevel"/>
    <w:tmpl w:val="AF4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44754"/>
    <w:multiLevelType w:val="multilevel"/>
    <w:tmpl w:val="4A9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C1F3A"/>
    <w:multiLevelType w:val="multilevel"/>
    <w:tmpl w:val="5DA6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43C2A"/>
    <w:multiLevelType w:val="multilevel"/>
    <w:tmpl w:val="90EA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A68FA"/>
    <w:multiLevelType w:val="multilevel"/>
    <w:tmpl w:val="1756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E33253"/>
    <w:multiLevelType w:val="multilevel"/>
    <w:tmpl w:val="905E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E5540D"/>
    <w:multiLevelType w:val="multilevel"/>
    <w:tmpl w:val="6E52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38606B"/>
    <w:multiLevelType w:val="multilevel"/>
    <w:tmpl w:val="686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9B0B72"/>
    <w:multiLevelType w:val="multilevel"/>
    <w:tmpl w:val="96CE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F03508"/>
    <w:multiLevelType w:val="multilevel"/>
    <w:tmpl w:val="4692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71258"/>
    <w:multiLevelType w:val="multilevel"/>
    <w:tmpl w:val="E0B2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DC053E"/>
    <w:multiLevelType w:val="multilevel"/>
    <w:tmpl w:val="8D84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FC5C83"/>
    <w:multiLevelType w:val="multilevel"/>
    <w:tmpl w:val="A490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D539E"/>
    <w:multiLevelType w:val="multilevel"/>
    <w:tmpl w:val="154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53C2E"/>
    <w:multiLevelType w:val="multilevel"/>
    <w:tmpl w:val="FA96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645122"/>
    <w:multiLevelType w:val="multilevel"/>
    <w:tmpl w:val="7294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265281"/>
    <w:multiLevelType w:val="multilevel"/>
    <w:tmpl w:val="AE74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6D3B6F"/>
    <w:multiLevelType w:val="multilevel"/>
    <w:tmpl w:val="B000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6790F"/>
    <w:multiLevelType w:val="multilevel"/>
    <w:tmpl w:val="EE50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202E6"/>
    <w:multiLevelType w:val="multilevel"/>
    <w:tmpl w:val="D696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60A66"/>
    <w:multiLevelType w:val="multilevel"/>
    <w:tmpl w:val="40E0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390207"/>
    <w:multiLevelType w:val="multilevel"/>
    <w:tmpl w:val="0A26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214CE3"/>
    <w:multiLevelType w:val="multilevel"/>
    <w:tmpl w:val="B2A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377E0D"/>
    <w:multiLevelType w:val="multilevel"/>
    <w:tmpl w:val="3B94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001781"/>
    <w:multiLevelType w:val="multilevel"/>
    <w:tmpl w:val="CC3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572F9E"/>
    <w:multiLevelType w:val="multilevel"/>
    <w:tmpl w:val="017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1A6701"/>
    <w:multiLevelType w:val="multilevel"/>
    <w:tmpl w:val="BAE2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9C4D49"/>
    <w:multiLevelType w:val="multilevel"/>
    <w:tmpl w:val="5396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044F0E"/>
    <w:multiLevelType w:val="multilevel"/>
    <w:tmpl w:val="44F4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A14C9"/>
    <w:multiLevelType w:val="multilevel"/>
    <w:tmpl w:val="4A6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0F5172"/>
    <w:multiLevelType w:val="multilevel"/>
    <w:tmpl w:val="A04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41AD9"/>
    <w:multiLevelType w:val="multilevel"/>
    <w:tmpl w:val="54FC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5A2A14"/>
    <w:multiLevelType w:val="multilevel"/>
    <w:tmpl w:val="E3B4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C7CC2"/>
    <w:multiLevelType w:val="multilevel"/>
    <w:tmpl w:val="E96E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18083F"/>
    <w:multiLevelType w:val="multilevel"/>
    <w:tmpl w:val="2538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8F3B5B"/>
    <w:multiLevelType w:val="multilevel"/>
    <w:tmpl w:val="C8A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4"/>
  </w:num>
  <w:num w:numId="5">
    <w:abstractNumId w:val="12"/>
  </w:num>
  <w:num w:numId="6">
    <w:abstractNumId w:val="32"/>
  </w:num>
  <w:num w:numId="7">
    <w:abstractNumId w:val="24"/>
  </w:num>
  <w:num w:numId="8">
    <w:abstractNumId w:val="17"/>
  </w:num>
  <w:num w:numId="9">
    <w:abstractNumId w:val="18"/>
  </w:num>
  <w:num w:numId="10">
    <w:abstractNumId w:val="11"/>
  </w:num>
  <w:num w:numId="11">
    <w:abstractNumId w:val="9"/>
  </w:num>
  <w:num w:numId="12">
    <w:abstractNumId w:val="2"/>
  </w:num>
  <w:num w:numId="13">
    <w:abstractNumId w:val="34"/>
  </w:num>
  <w:num w:numId="14">
    <w:abstractNumId w:val="5"/>
  </w:num>
  <w:num w:numId="15">
    <w:abstractNumId w:val="21"/>
  </w:num>
  <w:num w:numId="16">
    <w:abstractNumId w:val="28"/>
  </w:num>
  <w:num w:numId="17">
    <w:abstractNumId w:val="26"/>
  </w:num>
  <w:num w:numId="18">
    <w:abstractNumId w:val="23"/>
  </w:num>
  <w:num w:numId="19">
    <w:abstractNumId w:val="31"/>
  </w:num>
  <w:num w:numId="20">
    <w:abstractNumId w:val="22"/>
  </w:num>
  <w:num w:numId="21">
    <w:abstractNumId w:val="35"/>
  </w:num>
  <w:num w:numId="22">
    <w:abstractNumId w:val="33"/>
  </w:num>
  <w:num w:numId="23">
    <w:abstractNumId w:val="16"/>
  </w:num>
  <w:num w:numId="24">
    <w:abstractNumId w:val="0"/>
  </w:num>
  <w:num w:numId="25">
    <w:abstractNumId w:val="3"/>
  </w:num>
  <w:num w:numId="26">
    <w:abstractNumId w:val="19"/>
  </w:num>
  <w:num w:numId="27">
    <w:abstractNumId w:val="30"/>
  </w:num>
  <w:num w:numId="28">
    <w:abstractNumId w:val="7"/>
  </w:num>
  <w:num w:numId="29">
    <w:abstractNumId w:val="14"/>
  </w:num>
  <w:num w:numId="30">
    <w:abstractNumId w:val="10"/>
  </w:num>
  <w:num w:numId="31">
    <w:abstractNumId w:val="36"/>
  </w:num>
  <w:num w:numId="32">
    <w:abstractNumId w:val="38"/>
  </w:num>
  <w:num w:numId="33">
    <w:abstractNumId w:val="29"/>
  </w:num>
  <w:num w:numId="34">
    <w:abstractNumId w:val="6"/>
  </w:num>
  <w:num w:numId="35">
    <w:abstractNumId w:val="37"/>
  </w:num>
  <w:num w:numId="36">
    <w:abstractNumId w:val="20"/>
  </w:num>
  <w:num w:numId="37">
    <w:abstractNumId w:val="15"/>
  </w:num>
  <w:num w:numId="38">
    <w:abstractNumId w:val="8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258"/>
    <w:rsid w:val="0005481A"/>
    <w:rsid w:val="00116F36"/>
    <w:rsid w:val="00371258"/>
    <w:rsid w:val="004805FF"/>
    <w:rsid w:val="005B7F61"/>
    <w:rsid w:val="00660E93"/>
    <w:rsid w:val="007B2565"/>
    <w:rsid w:val="008A2913"/>
    <w:rsid w:val="009B6165"/>
    <w:rsid w:val="00BD74BF"/>
    <w:rsid w:val="00F9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65"/>
  </w:style>
  <w:style w:type="paragraph" w:styleId="1">
    <w:name w:val="heading 1"/>
    <w:basedOn w:val="a"/>
    <w:link w:val="10"/>
    <w:uiPriority w:val="9"/>
    <w:qFormat/>
    <w:rsid w:val="00371258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2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125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1258"/>
    <w:rPr>
      <w:b/>
      <w:bCs/>
    </w:rPr>
  </w:style>
  <w:style w:type="character" w:customStyle="1" w:styleId="apple-converted-space">
    <w:name w:val="apple-converted-space"/>
    <w:basedOn w:val="a0"/>
    <w:rsid w:val="00371258"/>
  </w:style>
  <w:style w:type="character" w:styleId="a5">
    <w:name w:val="Hyperlink"/>
    <w:basedOn w:val="a0"/>
    <w:uiPriority w:val="99"/>
    <w:semiHidden/>
    <w:unhideWhenUsed/>
    <w:rsid w:val="003712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12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k.ru/" TargetMode="External"/><Relationship Id="rId18" Type="http://schemas.openxmlformats.org/officeDocument/2006/relationships/hyperlink" Target="mailto:info@rosinfocominvest.ru" TargetMode="External"/><Relationship Id="rId26" Type="http://schemas.openxmlformats.org/officeDocument/2006/relationships/hyperlink" Target="mailto:info@rscf.ru" TargetMode="External"/><Relationship Id="rId39" Type="http://schemas.openxmlformats.org/officeDocument/2006/relationships/hyperlink" Target="mailto:referent@msk.rshb.ru" TargetMode="External"/><Relationship Id="rId21" Type="http://schemas.openxmlformats.org/officeDocument/2006/relationships/hyperlink" Target="mailto:info@rosinfocominvest.ru" TargetMode="External"/><Relationship Id="rId34" Type="http://schemas.openxmlformats.org/officeDocument/2006/relationships/hyperlink" Target="http://www.eximbank.ru/" TargetMode="External"/><Relationship Id="rId42" Type="http://schemas.openxmlformats.org/officeDocument/2006/relationships/hyperlink" Target="mailto:info@rosagroleasing.ru" TargetMode="External"/><Relationship Id="rId47" Type="http://schemas.openxmlformats.org/officeDocument/2006/relationships/image" Target="media/image16.jpeg"/><Relationship Id="rId50" Type="http://schemas.openxmlformats.org/officeDocument/2006/relationships/hyperlink" Target="mailto:info@exiar.ru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rusventure.ru/" TargetMode="External"/><Relationship Id="rId12" Type="http://schemas.openxmlformats.org/officeDocument/2006/relationships/hyperlink" Target="mailto:SKFoundation@sk.ru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hyperlink" Target="mailto:mailbox@eximbank.ru" TargetMode="External"/><Relationship Id="rId38" Type="http://schemas.openxmlformats.org/officeDocument/2006/relationships/image" Target="media/image13.jpeg"/><Relationship Id="rId46" Type="http://schemas.openxmlformats.org/officeDocument/2006/relationships/hyperlink" Target="http://www.ve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sie.ru/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rfbr.ru/" TargetMode="External"/><Relationship Id="rId41" Type="http://schemas.openxmlformats.org/officeDocument/2006/relationships/image" Target="media/image14.jpeg"/><Relationship Id="rId54" Type="http://schemas.openxmlformats.org/officeDocument/2006/relationships/hyperlink" Target="http://www.exportcent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rusventure.ru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innoveb.ru/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www.acgrf.ru/" TargetMode="External"/><Relationship Id="rId40" Type="http://schemas.openxmlformats.org/officeDocument/2006/relationships/hyperlink" Target="http://www.rshb.ru/" TargetMode="External"/><Relationship Id="rId45" Type="http://schemas.openxmlformats.org/officeDocument/2006/relationships/hyperlink" Target="mailto:info@veb.ru" TargetMode="External"/><Relationship Id="rId53" Type="http://schemas.openxmlformats.org/officeDocument/2006/relationships/hyperlink" Target="mailto:info@exportcenter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bugarya@fasie.ru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36" Type="http://schemas.openxmlformats.org/officeDocument/2006/relationships/hyperlink" Target="mailto:info@acgrf.ru" TargetMode="External"/><Relationship Id="rId49" Type="http://schemas.openxmlformats.org/officeDocument/2006/relationships/image" Target="media/image17.jpeg"/><Relationship Id="rId10" Type="http://schemas.openxmlformats.org/officeDocument/2006/relationships/hyperlink" Target="http://www.rusnano.com/" TargetMode="External"/><Relationship Id="rId19" Type="http://schemas.openxmlformats.org/officeDocument/2006/relationships/hyperlink" Target="http://www.rosinfocominvest.ru/" TargetMode="External"/><Relationship Id="rId31" Type="http://schemas.openxmlformats.org/officeDocument/2006/relationships/hyperlink" Target="http://www.rfh.ru/" TargetMode="External"/><Relationship Id="rId44" Type="http://schemas.openxmlformats.org/officeDocument/2006/relationships/image" Target="media/image15.jpeg"/><Relationship Id="rId52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yperlink" Target="mailto:info@rusventure.ru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rftr.ru/" TargetMode="External"/><Relationship Id="rId27" Type="http://schemas.openxmlformats.org/officeDocument/2006/relationships/hyperlink" Target="http://www.rscf.ru/" TargetMode="External"/><Relationship Id="rId30" Type="http://schemas.openxmlformats.org/officeDocument/2006/relationships/image" Target="media/image10.jpeg"/><Relationship Id="rId35" Type="http://schemas.openxmlformats.org/officeDocument/2006/relationships/image" Target="media/image12.jpeg"/><Relationship Id="rId43" Type="http://schemas.openxmlformats.org/officeDocument/2006/relationships/hyperlink" Target="http://www.rosagroleasing.ru/" TargetMode="External"/><Relationship Id="rId48" Type="http://schemas.openxmlformats.org/officeDocument/2006/relationships/hyperlink" Target="http://www.rdif.ru/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://www.exiar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u11_05</cp:lastModifiedBy>
  <cp:revision>2</cp:revision>
  <dcterms:created xsi:type="dcterms:W3CDTF">2019-02-28T06:33:00Z</dcterms:created>
  <dcterms:modified xsi:type="dcterms:W3CDTF">2019-02-28T06:33:00Z</dcterms:modified>
</cp:coreProperties>
</file>