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40" w:rsidRPr="00542C40" w:rsidRDefault="00542C40" w:rsidP="00542C40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D2A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r w:rsidRPr="0054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D2A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9A5265" w:rsidRDefault="00542C40" w:rsidP="00542C40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24B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bookmarkStart w:id="0" w:name="_GoBack"/>
      <w:bookmarkEnd w:id="0"/>
      <w:r w:rsidR="00DD2A2F" w:rsidRPr="00DD2A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 сопровождения инвестиционных проектов</w:t>
      </w:r>
      <w:r w:rsidR="00EF3C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2A2F" w:rsidRPr="00DD2A2F">
        <w:rPr>
          <w:rFonts w:ascii="Times New Roman" w:hAnsi="Times New Roman" w:cs="Times New Roman"/>
          <w:sz w:val="28"/>
          <w:szCs w:val="28"/>
        </w:rPr>
        <w:t xml:space="preserve"> реализуемых и (или) планируемых к реализации на территории</w:t>
      </w:r>
      <w:r w:rsidR="00723001">
        <w:rPr>
          <w:rFonts w:ascii="Times New Roman" w:hAnsi="Times New Roman" w:cs="Times New Roman"/>
          <w:sz w:val="28"/>
          <w:szCs w:val="28"/>
        </w:rPr>
        <w:t xml:space="preserve"> </w:t>
      </w:r>
      <w:r w:rsidR="009A5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42C40" w:rsidRPr="00DD2A2F" w:rsidRDefault="009A5265" w:rsidP="00542C40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район</w:t>
      </w:r>
    </w:p>
    <w:p w:rsidR="00542C40" w:rsidRPr="00723001" w:rsidRDefault="00542C40" w:rsidP="00542C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C40" w:rsidRPr="00723001" w:rsidRDefault="00542C40" w:rsidP="00542C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C40" w:rsidRPr="009A5265" w:rsidRDefault="00EF3CE3" w:rsidP="00542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</w:t>
      </w:r>
      <w:r w:rsidR="00542C40" w:rsidRPr="009A5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  <w:r w:rsidRPr="009A5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542C40" w:rsidRPr="009A5265" w:rsidRDefault="00542C40" w:rsidP="00542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инвестиционно привлекательного земельного участка </w:t>
      </w:r>
    </w:p>
    <w:p w:rsidR="00542C40" w:rsidRPr="00723001" w:rsidRDefault="00542C40" w:rsidP="00542C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2"/>
        <w:gridCol w:w="2275"/>
        <w:gridCol w:w="1780"/>
        <w:gridCol w:w="15"/>
        <w:gridCol w:w="48"/>
        <w:gridCol w:w="1712"/>
        <w:gridCol w:w="15"/>
        <w:gridCol w:w="199"/>
        <w:gridCol w:w="1012"/>
        <w:gridCol w:w="15"/>
        <w:gridCol w:w="1866"/>
      </w:tblGrid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9A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9A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542C40" w:rsidRPr="00542C40" w:rsidTr="0046596C">
        <w:trPr>
          <w:trHeight w:val="7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9C1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Планируемое использование 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  <w:p w:rsidR="00542C40" w:rsidRPr="00542C40" w:rsidRDefault="00542C40" w:rsidP="00EF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участка/квартала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EF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8E6A22" w:rsidP="00EF3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EF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(м2)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9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1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55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8E6A22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Разрешительная, градостроительная документация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EF3C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46596C">
        <w:trPr>
          <w:trHeight w:val="5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собственнике (правообладателе) земельного участка</w:t>
            </w:r>
          </w:p>
        </w:tc>
      </w:tr>
      <w:tr w:rsidR="00542C40" w:rsidRPr="00542C40" w:rsidTr="00EF3CE3">
        <w:trPr>
          <w:trHeight w:val="40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4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F3CE3">
        <w:trPr>
          <w:trHeight w:val="4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4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542C40" w:rsidRPr="00542C40" w:rsidTr="00ED15E4">
        <w:trPr>
          <w:trHeight w:val="559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9C183E" w:rsidP="009C1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42C40"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бременения, ограничения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01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542C40" w:rsidRPr="00542C40" w:rsidTr="00ED15E4">
        <w:trPr>
          <w:trHeight w:val="529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542C40" w:rsidRPr="00542C40" w:rsidTr="00ED15E4">
        <w:trPr>
          <w:trHeight w:val="29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питания 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собственник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723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свободная мощность </w:t>
            </w: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(МВт)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70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Ближайшая точка подключения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в сети, кВ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12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401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собственник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2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(мм)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(МПа)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721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пропускная способность (куб. м.в год)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Ближайшая точка подключения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собственник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01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(мм)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(МПа)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пропускная способность (куб. м.в год)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2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58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Источник водоснабжения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собственник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(куб.м.всут.)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18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воды 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21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Ближайшая точка подключения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(куб.м.всут.)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20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(мм)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7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сооружений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собственник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(куб.м.всут.)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Ближайшая точка подключения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(куб.м.всут.)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(мм)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39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86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22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Телефонизация/</w:t>
            </w:r>
          </w:p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Центральная сеть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38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Мобильная связь</w:t>
            </w: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(м)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3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стоимость обеспечения земельного участка инженерной инфраструктурой, млн.руб.</w:t>
            </w:r>
          </w:p>
          <w:p w:rsidR="008E6A22" w:rsidRPr="00542C40" w:rsidRDefault="008E6A22" w:rsidP="00723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249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Расстояние до крупных населенных пунктов и объектов транспортной инфраструктуры</w:t>
            </w: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542C40" w:rsidRPr="00542C40" w:rsidTr="00ED15E4">
        <w:trPr>
          <w:trHeight w:val="4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4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ближайшего населенного пункта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5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Краснодара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4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автодороги</w:t>
            </w:r>
            <w:r w:rsidRPr="00542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(федерального. краевого, местного значения)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4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40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ближайших железнодорожных путей 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аэропорта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19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морского порта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 о земельном участке</w:t>
            </w: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условия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52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EF3C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аренды/выкупа земельного участка, </w:t>
            </w:r>
            <w:r w:rsidR="00EF3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.руб.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37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(долгота, широта)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42C40" w:rsidRPr="00542C40" w:rsidTr="00ED15E4">
        <w:trPr>
          <w:trHeight w:val="6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40" w:rsidRPr="00542C40" w:rsidRDefault="00542C40" w:rsidP="0054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40" w:rsidRPr="00542C40" w:rsidRDefault="00542C40" w:rsidP="00542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33220" w:rsidRPr="00542C40" w:rsidRDefault="00933220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C40" w:rsidRPr="00542C40" w:rsidRDefault="00542C40" w:rsidP="00542C4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265" w:rsidRDefault="009A5265" w:rsidP="009A5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экономики,</w:t>
      </w:r>
    </w:p>
    <w:p w:rsidR="009A5265" w:rsidRPr="00C2671F" w:rsidRDefault="009A5265" w:rsidP="009A526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инвестиций и промышленности                                                          Н.А. Зубченко</w:t>
      </w:r>
    </w:p>
    <w:p w:rsidR="00350DEC" w:rsidRDefault="00350DEC"/>
    <w:sectPr w:rsidR="00350DEC" w:rsidSect="005175C3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AFF" w:rsidRDefault="00324AFF" w:rsidP="005175C3">
      <w:pPr>
        <w:spacing w:after="0" w:line="240" w:lineRule="auto"/>
      </w:pPr>
      <w:r>
        <w:separator/>
      </w:r>
    </w:p>
  </w:endnote>
  <w:endnote w:type="continuationSeparator" w:id="1">
    <w:p w:rsidR="00324AFF" w:rsidRDefault="00324AFF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AFF" w:rsidRDefault="00324AFF" w:rsidP="005175C3">
      <w:pPr>
        <w:spacing w:after="0" w:line="240" w:lineRule="auto"/>
      </w:pPr>
      <w:r>
        <w:separator/>
      </w:r>
    </w:p>
  </w:footnote>
  <w:footnote w:type="continuationSeparator" w:id="1">
    <w:p w:rsidR="00324AFF" w:rsidRDefault="00324AFF" w:rsidP="00517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37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75C3" w:rsidRPr="005175C3" w:rsidRDefault="00D8231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75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175C3" w:rsidRPr="005175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75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300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175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75C3" w:rsidRDefault="005175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C40"/>
    <w:rsid w:val="00324AFF"/>
    <w:rsid w:val="00350DEC"/>
    <w:rsid w:val="004100DA"/>
    <w:rsid w:val="004505EA"/>
    <w:rsid w:val="0046596C"/>
    <w:rsid w:val="005175C3"/>
    <w:rsid w:val="00542C40"/>
    <w:rsid w:val="00723001"/>
    <w:rsid w:val="00724B9B"/>
    <w:rsid w:val="007431F6"/>
    <w:rsid w:val="007F3E8A"/>
    <w:rsid w:val="008E6A22"/>
    <w:rsid w:val="00933220"/>
    <w:rsid w:val="009A5265"/>
    <w:rsid w:val="009C183E"/>
    <w:rsid w:val="00C16A91"/>
    <w:rsid w:val="00CD3294"/>
    <w:rsid w:val="00D51A65"/>
    <w:rsid w:val="00D7088B"/>
    <w:rsid w:val="00D7408D"/>
    <w:rsid w:val="00D82311"/>
    <w:rsid w:val="00DD287E"/>
    <w:rsid w:val="00DD2A2F"/>
    <w:rsid w:val="00EF3CE3"/>
    <w:rsid w:val="00FF3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75C3"/>
  </w:style>
  <w:style w:type="paragraph" w:styleId="a5">
    <w:name w:val="footer"/>
    <w:basedOn w:val="a"/>
    <w:link w:val="a6"/>
    <w:uiPriority w:val="99"/>
    <w:unhideWhenUsed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75C3"/>
  </w:style>
  <w:style w:type="paragraph" w:styleId="a7">
    <w:name w:val="Balloon Text"/>
    <w:basedOn w:val="a"/>
    <w:link w:val="a8"/>
    <w:uiPriority w:val="99"/>
    <w:semiHidden/>
    <w:unhideWhenUsed/>
    <w:rsid w:val="00933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32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75C3"/>
  </w:style>
  <w:style w:type="paragraph" w:styleId="a5">
    <w:name w:val="footer"/>
    <w:basedOn w:val="a"/>
    <w:link w:val="a6"/>
    <w:uiPriority w:val="99"/>
    <w:unhideWhenUsed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75C3"/>
  </w:style>
  <w:style w:type="paragraph" w:styleId="a7">
    <w:name w:val="Balloon Text"/>
    <w:basedOn w:val="a"/>
    <w:link w:val="a8"/>
    <w:uiPriority w:val="99"/>
    <w:semiHidden/>
    <w:unhideWhenUsed/>
    <w:rsid w:val="00933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32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2017-11-23T07:58:00Z</cp:lastPrinted>
  <dcterms:created xsi:type="dcterms:W3CDTF">2016-03-17T09:02:00Z</dcterms:created>
  <dcterms:modified xsi:type="dcterms:W3CDTF">2017-11-23T07:58:00Z</dcterms:modified>
</cp:coreProperties>
</file>